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6657F" w:rsidRPr="00C6657F" w:rsidRDefault="00C6657F" w:rsidP="00C6657F">
      <w:pPr>
        <w:pStyle w:val="Textkrper-Zeileneinzug"/>
        <w:spacing w:line="276" w:lineRule="auto"/>
        <w:ind w:left="0" w:right="1134"/>
        <w:rPr>
          <w:b/>
          <w:bCs/>
          <w:color w:val="000000" w:themeColor="text1"/>
        </w:rPr>
      </w:pPr>
      <w:r w:rsidRPr="00C6657F">
        <w:rPr>
          <w:b/>
          <w:bCs/>
          <w:color w:val="000000" w:themeColor="text1"/>
        </w:rPr>
        <w:t xml:space="preserve">Sicher und stilvoll: </w:t>
      </w:r>
    </w:p>
    <w:p w:rsidR="00D823B6" w:rsidRDefault="00C6657F" w:rsidP="00C6657F">
      <w:pPr>
        <w:pStyle w:val="Textkrper-Zeileneinzug"/>
        <w:spacing w:line="276" w:lineRule="auto"/>
        <w:ind w:left="0" w:right="1134"/>
        <w:rPr>
          <w:b/>
          <w:bCs/>
          <w:color w:val="000000" w:themeColor="text1"/>
        </w:rPr>
      </w:pPr>
      <w:r w:rsidRPr="00C6657F">
        <w:rPr>
          <w:b/>
          <w:bCs/>
          <w:color w:val="000000" w:themeColor="text1"/>
        </w:rPr>
        <w:t xml:space="preserve">Kunststoff-Fenster von </w:t>
      </w:r>
      <w:proofErr w:type="spellStart"/>
      <w:r w:rsidRPr="00C6657F">
        <w:rPr>
          <w:b/>
          <w:bCs/>
          <w:color w:val="000000" w:themeColor="text1"/>
        </w:rPr>
        <w:t>Käuferle</w:t>
      </w:r>
      <w:proofErr w:type="spellEnd"/>
    </w:p>
    <w:p w:rsidR="00C6657F" w:rsidRPr="00922572" w:rsidRDefault="00C6657F" w:rsidP="00C6657F">
      <w:pPr>
        <w:pStyle w:val="Textkrper-Zeileneinzug"/>
        <w:spacing w:line="276" w:lineRule="auto"/>
        <w:ind w:left="0" w:right="1134"/>
        <w:rPr>
          <w:sz w:val="18"/>
          <w:szCs w:val="18"/>
        </w:rPr>
      </w:pPr>
    </w:p>
    <w:p w:rsidR="00C6657F" w:rsidRPr="00C6657F" w:rsidRDefault="00C6657F" w:rsidP="00C6657F">
      <w:pPr>
        <w:pStyle w:val="Textkrper-Zeileneinzug"/>
        <w:spacing w:line="276" w:lineRule="auto"/>
        <w:ind w:left="0"/>
        <w:rPr>
          <w:sz w:val="18"/>
          <w:szCs w:val="18"/>
        </w:rPr>
      </w:pPr>
      <w:r w:rsidRPr="00C6657F">
        <w:rPr>
          <w:sz w:val="18"/>
          <w:szCs w:val="18"/>
        </w:rPr>
        <w:t xml:space="preserve">Bei der Entscheidung für das richtige Fenster stehen oftmals Ästhetik und </w:t>
      </w:r>
      <w:proofErr w:type="spellStart"/>
      <w:r w:rsidRPr="00C6657F">
        <w:rPr>
          <w:sz w:val="18"/>
          <w:szCs w:val="18"/>
        </w:rPr>
        <w:t>Funkti-onalität</w:t>
      </w:r>
      <w:proofErr w:type="spellEnd"/>
      <w:r w:rsidRPr="00C6657F">
        <w:rPr>
          <w:sz w:val="18"/>
          <w:szCs w:val="18"/>
        </w:rPr>
        <w:t xml:space="preserve"> im Vordergrund. Aus gutem Grund spielen diese Faktoren eine wichtige Rolle: die architektonischen Alleskönner entscheiden beispielsweise, wie hell und warm ein Raum ist. Ebenso haben sie maßgeblichen Einfluss auf Geräuschpegel, Raumklima, Wohlfühlcharakter und die Sicherheit. Lösungen für all diese </w:t>
      </w:r>
      <w:proofErr w:type="spellStart"/>
      <w:r w:rsidRPr="00C6657F">
        <w:rPr>
          <w:sz w:val="18"/>
          <w:szCs w:val="18"/>
        </w:rPr>
        <w:t>Anforde</w:t>
      </w:r>
      <w:proofErr w:type="spellEnd"/>
      <w:r w:rsidRPr="00C6657F">
        <w:rPr>
          <w:sz w:val="18"/>
          <w:szCs w:val="18"/>
        </w:rPr>
        <w:t xml:space="preserve">-rungen bietet die </w:t>
      </w:r>
      <w:proofErr w:type="spellStart"/>
      <w:r w:rsidRPr="00C6657F">
        <w:rPr>
          <w:sz w:val="18"/>
          <w:szCs w:val="18"/>
        </w:rPr>
        <w:t>Käuferle</w:t>
      </w:r>
      <w:proofErr w:type="spellEnd"/>
      <w:r w:rsidRPr="00C6657F">
        <w:rPr>
          <w:sz w:val="18"/>
          <w:szCs w:val="18"/>
        </w:rPr>
        <w:t xml:space="preserve"> GmbH &amp; Co. KG mit ihren hochwertigen und </w:t>
      </w:r>
      <w:proofErr w:type="spellStart"/>
      <w:r w:rsidRPr="00C6657F">
        <w:rPr>
          <w:sz w:val="18"/>
          <w:szCs w:val="18"/>
        </w:rPr>
        <w:t>maßge</w:t>
      </w:r>
      <w:proofErr w:type="spellEnd"/>
      <w:r w:rsidRPr="00C6657F">
        <w:rPr>
          <w:sz w:val="18"/>
          <w:szCs w:val="18"/>
        </w:rPr>
        <w:t xml:space="preserve">-schneiderten Produkten. Denn die hergestellten Fenster aus Kunststoff sind vom Deutschen Institut für Gütesicherung und Kennzeichnung mit dem RAL-Gütesiegel ausgezeichnet und je nach Bedarf in vielfältigen Farben und Formen verfügbar. Kombiniert mit zahlreichen Funktionen, hochwertigen Materialien und Techniken bieten sie für jedes Projekt die passende individuelle Lösung. </w:t>
      </w:r>
    </w:p>
    <w:p w:rsidR="00C6657F" w:rsidRPr="00C6657F" w:rsidRDefault="00C6657F" w:rsidP="00C6657F">
      <w:pPr>
        <w:pStyle w:val="Textkrper-Zeileneinzug"/>
        <w:spacing w:line="276" w:lineRule="auto"/>
        <w:ind w:left="0"/>
        <w:rPr>
          <w:sz w:val="18"/>
          <w:szCs w:val="18"/>
        </w:rPr>
      </w:pPr>
    </w:p>
    <w:p w:rsidR="00C6657F" w:rsidRPr="00C6657F" w:rsidRDefault="00C6657F" w:rsidP="00C6657F">
      <w:pPr>
        <w:pStyle w:val="Textkrper-Zeileneinzug"/>
        <w:spacing w:line="276" w:lineRule="auto"/>
        <w:ind w:left="0"/>
        <w:rPr>
          <w:b/>
          <w:bCs/>
          <w:i/>
          <w:iCs/>
          <w:sz w:val="18"/>
          <w:szCs w:val="18"/>
        </w:rPr>
      </w:pPr>
      <w:r w:rsidRPr="00C6657F">
        <w:rPr>
          <w:b/>
          <w:bCs/>
          <w:i/>
          <w:iCs/>
          <w:sz w:val="18"/>
          <w:szCs w:val="18"/>
        </w:rPr>
        <w:t>Mehr Informationen zum Produktspektrum finden Interessierte im Fenster-Prospekt unter www.kaeuferle.de/downloads/.</w:t>
      </w:r>
    </w:p>
    <w:p w:rsidR="00C6657F" w:rsidRPr="00C6657F" w:rsidRDefault="00C6657F" w:rsidP="00C6657F">
      <w:pPr>
        <w:pStyle w:val="Textkrper-Zeileneinzug"/>
        <w:spacing w:line="276" w:lineRule="auto"/>
        <w:ind w:left="0"/>
        <w:rPr>
          <w:sz w:val="18"/>
          <w:szCs w:val="18"/>
        </w:rPr>
      </w:pPr>
    </w:p>
    <w:p w:rsidR="00C6657F" w:rsidRPr="00C6657F" w:rsidRDefault="00C6657F" w:rsidP="00C6657F">
      <w:pPr>
        <w:pStyle w:val="Textkrper-Zeileneinzug"/>
        <w:spacing w:line="276" w:lineRule="auto"/>
        <w:ind w:left="0"/>
        <w:rPr>
          <w:b/>
          <w:bCs/>
          <w:sz w:val="18"/>
          <w:szCs w:val="18"/>
        </w:rPr>
      </w:pPr>
      <w:r w:rsidRPr="00C6657F">
        <w:rPr>
          <w:b/>
          <w:bCs/>
          <w:sz w:val="18"/>
          <w:szCs w:val="18"/>
        </w:rPr>
        <w:t>Hohe Sicherheit durch spezielles Herstellungsverfahren</w:t>
      </w:r>
    </w:p>
    <w:p w:rsidR="00C6657F" w:rsidRPr="00C6657F" w:rsidRDefault="00C6657F" w:rsidP="00C6657F">
      <w:pPr>
        <w:pStyle w:val="Textkrper-Zeileneinzug"/>
        <w:spacing w:line="276" w:lineRule="auto"/>
        <w:ind w:left="0"/>
        <w:rPr>
          <w:sz w:val="18"/>
          <w:szCs w:val="18"/>
        </w:rPr>
      </w:pPr>
      <w:r w:rsidRPr="00C6657F">
        <w:rPr>
          <w:sz w:val="18"/>
          <w:szCs w:val="18"/>
        </w:rPr>
        <w:t xml:space="preserve">Das Thema Einbruchschutz spielt sowohl beim Bau als auch bei der Modernisierung von Häusern eine immer größere Rolle. Deshalb bietet </w:t>
      </w:r>
      <w:proofErr w:type="spellStart"/>
      <w:r w:rsidRPr="00C6657F">
        <w:rPr>
          <w:sz w:val="18"/>
          <w:szCs w:val="18"/>
        </w:rPr>
        <w:t>Käuferle</w:t>
      </w:r>
      <w:proofErr w:type="spellEnd"/>
      <w:r w:rsidRPr="00C6657F">
        <w:rPr>
          <w:sz w:val="18"/>
          <w:szCs w:val="18"/>
        </w:rPr>
        <w:t xml:space="preserve"> einige spezielle Fenster an, deren besondere Konstruktion wirksamen Schutz gegen Einbrüche bietet. Die vom Institut für Fenstertechnik Rosenheim (</w:t>
      </w:r>
      <w:proofErr w:type="spellStart"/>
      <w:r w:rsidRPr="00C6657F">
        <w:rPr>
          <w:sz w:val="18"/>
          <w:szCs w:val="18"/>
        </w:rPr>
        <w:t>ift</w:t>
      </w:r>
      <w:proofErr w:type="spellEnd"/>
      <w:r w:rsidRPr="00C6657F">
        <w:rPr>
          <w:sz w:val="18"/>
          <w:szCs w:val="18"/>
        </w:rPr>
        <w:t xml:space="preserve">) zertifizierten Kunststoff-Fenster sind unter anderem mit einem abschließbaren Griff sowie umfassend geprüften Schrauben für das Anbringen der Schließstücke im Rahmen und im Getriebe innerhalb des Flügels ausgestattet. Außerdem verfügen sie über durchwurfhemmende Glasscheiben der Sicherheitsklasse P4A. Beim Anbringen wird ein spezieller Klebstoff verwendet, um die Glasleiste zu befestigen. Dadurch sitzt die Scheibe besonders stabil in ihrem Rahmen. Für zusätzliche Stabilität sind alle Verriegelungspunkte mit einem Tragklotz versehen. </w:t>
      </w:r>
    </w:p>
    <w:p w:rsidR="00C6657F" w:rsidRPr="00C6657F" w:rsidRDefault="00C6657F" w:rsidP="00C6657F">
      <w:pPr>
        <w:pStyle w:val="Textkrper-Zeileneinzug"/>
        <w:spacing w:line="276" w:lineRule="auto"/>
        <w:ind w:left="0"/>
        <w:rPr>
          <w:sz w:val="18"/>
          <w:szCs w:val="18"/>
        </w:rPr>
      </w:pPr>
    </w:p>
    <w:p w:rsidR="00C6657F" w:rsidRPr="00C6657F" w:rsidRDefault="00C6657F" w:rsidP="00C6657F">
      <w:pPr>
        <w:pStyle w:val="Textkrper-Zeileneinzug"/>
        <w:spacing w:line="276" w:lineRule="auto"/>
        <w:ind w:left="0"/>
        <w:rPr>
          <w:b/>
          <w:bCs/>
          <w:sz w:val="18"/>
          <w:szCs w:val="18"/>
        </w:rPr>
      </w:pPr>
      <w:r w:rsidRPr="00C6657F">
        <w:rPr>
          <w:b/>
          <w:bCs/>
          <w:sz w:val="18"/>
          <w:szCs w:val="18"/>
        </w:rPr>
        <w:t>Zertifizierte Brandschutzelemente verhindern Feuerausbreitung</w:t>
      </w:r>
    </w:p>
    <w:p w:rsidR="00C6657F" w:rsidRPr="00C6657F" w:rsidRDefault="00C6657F" w:rsidP="00C6657F">
      <w:pPr>
        <w:pStyle w:val="Textkrper-Zeileneinzug"/>
        <w:spacing w:line="276" w:lineRule="auto"/>
        <w:ind w:left="0"/>
        <w:rPr>
          <w:sz w:val="18"/>
          <w:szCs w:val="18"/>
        </w:rPr>
      </w:pPr>
      <w:proofErr w:type="spellStart"/>
      <w:r w:rsidRPr="00C6657F">
        <w:rPr>
          <w:sz w:val="18"/>
          <w:szCs w:val="18"/>
        </w:rPr>
        <w:t>Käuferle</w:t>
      </w:r>
      <w:proofErr w:type="spellEnd"/>
      <w:r w:rsidRPr="00C6657F">
        <w:rPr>
          <w:sz w:val="18"/>
          <w:szCs w:val="18"/>
        </w:rPr>
        <w:t xml:space="preserve"> bietet seit 2018 Brandschutzelemente in Zusammenarbeit mit dem Systemlieferanten </w:t>
      </w:r>
      <w:proofErr w:type="spellStart"/>
      <w:r w:rsidRPr="00C6657F">
        <w:rPr>
          <w:sz w:val="18"/>
          <w:szCs w:val="18"/>
        </w:rPr>
        <w:t>Schüco</w:t>
      </w:r>
      <w:proofErr w:type="spellEnd"/>
      <w:r w:rsidRPr="00C6657F">
        <w:rPr>
          <w:sz w:val="18"/>
          <w:szCs w:val="18"/>
        </w:rPr>
        <w:t xml:space="preserve"> und dem Institut für Fenstertechnik Rosenheim (</w:t>
      </w:r>
      <w:proofErr w:type="spellStart"/>
      <w:r w:rsidRPr="00C6657F">
        <w:rPr>
          <w:sz w:val="18"/>
          <w:szCs w:val="18"/>
        </w:rPr>
        <w:t>ift</w:t>
      </w:r>
      <w:proofErr w:type="spellEnd"/>
      <w:r w:rsidRPr="00C6657F">
        <w:rPr>
          <w:sz w:val="18"/>
          <w:szCs w:val="18"/>
        </w:rPr>
        <w:t>) an. Sie gewährleisten, dass im Falle eines Brandes die Ausbreitung des Feuers unterbunden wird und die Flucht- und Rettungswege für Personen brandfrei bleiben. Die Brandschutzgläser sind hierfür zwischen den Scheiben mit einem Brandschutzgel gefüllt, das bei Brandeinwirkung eine thermische Reaktion hervorbringt und kühlend wirkt. Außerdem sind Isolatoren in die Brandschutzelemente eingebaut, welche die auftretende Hitze für einen bestimmten Zeitraum reduzieren.</w:t>
      </w:r>
    </w:p>
    <w:p w:rsidR="00C6657F" w:rsidRPr="00C6657F" w:rsidRDefault="00C6657F" w:rsidP="00C6657F">
      <w:pPr>
        <w:pStyle w:val="Textkrper-Zeileneinzug"/>
        <w:spacing w:line="276" w:lineRule="auto"/>
        <w:ind w:left="0"/>
        <w:rPr>
          <w:sz w:val="18"/>
          <w:szCs w:val="18"/>
        </w:rPr>
      </w:pPr>
    </w:p>
    <w:p w:rsidR="00C6657F" w:rsidRPr="00C6657F" w:rsidRDefault="00C6657F" w:rsidP="00C6657F">
      <w:pPr>
        <w:pStyle w:val="Textkrper-Zeileneinzug"/>
        <w:spacing w:line="276" w:lineRule="auto"/>
        <w:ind w:left="0"/>
        <w:rPr>
          <w:b/>
          <w:bCs/>
          <w:sz w:val="18"/>
          <w:szCs w:val="18"/>
        </w:rPr>
      </w:pPr>
      <w:r w:rsidRPr="00C6657F">
        <w:rPr>
          <w:b/>
          <w:bCs/>
          <w:sz w:val="18"/>
          <w:szCs w:val="18"/>
        </w:rPr>
        <w:t xml:space="preserve">Weitblick ab der Produktion: Nachhaltigkeit bei </w:t>
      </w:r>
      <w:proofErr w:type="spellStart"/>
      <w:r w:rsidRPr="00C6657F">
        <w:rPr>
          <w:b/>
          <w:bCs/>
          <w:sz w:val="18"/>
          <w:szCs w:val="18"/>
        </w:rPr>
        <w:t>Käuferle</w:t>
      </w:r>
      <w:proofErr w:type="spellEnd"/>
    </w:p>
    <w:p w:rsidR="00A15777" w:rsidRDefault="00C6657F" w:rsidP="00C6657F">
      <w:pPr>
        <w:pStyle w:val="Textkrper-Zeileneinzug"/>
        <w:spacing w:line="276" w:lineRule="auto"/>
        <w:ind w:left="0"/>
        <w:rPr>
          <w:sz w:val="18"/>
          <w:szCs w:val="18"/>
        </w:rPr>
      </w:pPr>
      <w:r w:rsidRPr="00C6657F">
        <w:rPr>
          <w:sz w:val="18"/>
          <w:szCs w:val="18"/>
        </w:rPr>
        <w:t xml:space="preserve">Mit Wärmedämmwerten, die sich den Eigenschaften von massivem Mauerwerk annähern, erreichen </w:t>
      </w:r>
      <w:proofErr w:type="spellStart"/>
      <w:r w:rsidRPr="00C6657F">
        <w:rPr>
          <w:sz w:val="18"/>
          <w:szCs w:val="18"/>
        </w:rPr>
        <w:t>Käuferle</w:t>
      </w:r>
      <w:proofErr w:type="spellEnd"/>
      <w:r w:rsidRPr="00C6657F">
        <w:rPr>
          <w:sz w:val="18"/>
          <w:szCs w:val="18"/>
        </w:rPr>
        <w:t xml:space="preserve">-Fenster alle Anforderungen der </w:t>
      </w:r>
      <w:proofErr w:type="spellStart"/>
      <w:r w:rsidRPr="00C6657F">
        <w:rPr>
          <w:sz w:val="18"/>
          <w:szCs w:val="18"/>
        </w:rPr>
        <w:t>Energiesparverord-nung</w:t>
      </w:r>
      <w:proofErr w:type="spellEnd"/>
      <w:r w:rsidRPr="00C6657F">
        <w:rPr>
          <w:sz w:val="18"/>
          <w:szCs w:val="18"/>
        </w:rPr>
        <w:t xml:space="preserve"> (</w:t>
      </w:r>
      <w:proofErr w:type="spellStart"/>
      <w:r w:rsidRPr="00C6657F">
        <w:rPr>
          <w:sz w:val="18"/>
          <w:szCs w:val="18"/>
        </w:rPr>
        <w:t>EnEv</w:t>
      </w:r>
      <w:proofErr w:type="spellEnd"/>
      <w:r w:rsidRPr="00C6657F">
        <w:rPr>
          <w:sz w:val="18"/>
          <w:szCs w:val="18"/>
        </w:rPr>
        <w:t xml:space="preserve">). Kurze Wege in der Produktion, optimierte Arbeitsprozesse und ein effizientes Zeitmanagement sorgen für minimale Umweltbelastung. Durch </w:t>
      </w:r>
      <w:proofErr w:type="spellStart"/>
      <w:r w:rsidRPr="00C6657F">
        <w:rPr>
          <w:sz w:val="18"/>
          <w:szCs w:val="18"/>
        </w:rPr>
        <w:t>regiona-len</w:t>
      </w:r>
      <w:proofErr w:type="spellEnd"/>
      <w:r w:rsidRPr="00C6657F">
        <w:rPr>
          <w:sz w:val="18"/>
          <w:szCs w:val="18"/>
        </w:rPr>
        <w:t xml:space="preserve"> Zukauf von Profilen, Beschlägen und Glas, ausschließlich von Zulieferfirmen aus Bayern und Baden-Württemberg, trägt das Unternehmen seinen Teil zur Re-</w:t>
      </w:r>
      <w:proofErr w:type="spellStart"/>
      <w:r w:rsidRPr="00C6657F">
        <w:rPr>
          <w:sz w:val="18"/>
          <w:szCs w:val="18"/>
        </w:rPr>
        <w:t>duzierung</w:t>
      </w:r>
      <w:proofErr w:type="spellEnd"/>
      <w:r w:rsidRPr="00C6657F">
        <w:rPr>
          <w:sz w:val="18"/>
          <w:szCs w:val="18"/>
        </w:rPr>
        <w:t xml:space="preserve"> von Emissionen und zur Stärkung der regionalen Wirtschaft bei. Über-</w:t>
      </w:r>
      <w:proofErr w:type="spellStart"/>
      <w:r w:rsidRPr="00C6657F">
        <w:rPr>
          <w:sz w:val="18"/>
          <w:szCs w:val="18"/>
        </w:rPr>
        <w:t>schüssiges</w:t>
      </w:r>
      <w:proofErr w:type="spellEnd"/>
      <w:r w:rsidRPr="00C6657F">
        <w:rPr>
          <w:sz w:val="18"/>
          <w:szCs w:val="18"/>
        </w:rPr>
        <w:t xml:space="preserve"> Material wird entweder verbaut oder komplett recycelt.</w:t>
      </w:r>
    </w:p>
    <w:p w:rsidR="00CE4568" w:rsidRDefault="00CE4568" w:rsidP="00BD0238">
      <w:pPr>
        <w:pStyle w:val="Textkrper-Zeileneinzug"/>
        <w:spacing w:line="276" w:lineRule="auto"/>
        <w:ind w:left="0"/>
        <w:rPr>
          <w:sz w:val="18"/>
          <w:szCs w:val="18"/>
        </w:rPr>
      </w:pPr>
    </w:p>
    <w:p w:rsidR="00C6657F" w:rsidRDefault="00C6657F" w:rsidP="00BD0238">
      <w:pPr>
        <w:pStyle w:val="Textkrper-Zeileneinzug"/>
        <w:spacing w:line="276" w:lineRule="auto"/>
        <w:ind w:left="0"/>
        <w:rPr>
          <w:sz w:val="18"/>
          <w:szCs w:val="18"/>
        </w:rPr>
      </w:pPr>
    </w:p>
    <w:p w:rsidR="00C6657F" w:rsidRDefault="00C6657F" w:rsidP="00BD0238">
      <w:pPr>
        <w:pStyle w:val="Textkrper-Zeileneinzug"/>
        <w:spacing w:line="276" w:lineRule="auto"/>
        <w:ind w:left="0"/>
        <w:rPr>
          <w:sz w:val="18"/>
          <w:szCs w:val="18"/>
        </w:rPr>
      </w:pPr>
    </w:p>
    <w:p w:rsidR="00CE4568" w:rsidRDefault="00CE4568" w:rsidP="00BD0238">
      <w:pPr>
        <w:pStyle w:val="Textkrper-Zeileneinzug"/>
        <w:spacing w:line="276" w:lineRule="auto"/>
        <w:ind w:left="0"/>
        <w:rPr>
          <w:sz w:val="18"/>
          <w:szCs w:val="18"/>
        </w:rPr>
      </w:pPr>
    </w:p>
    <w:p w:rsidR="00A15777" w:rsidRPr="00CE4568" w:rsidRDefault="00A15777" w:rsidP="00A15777">
      <w:pPr>
        <w:ind w:right="-283"/>
        <w:rPr>
          <w:rFonts w:ascii="Arial" w:hAnsi="Arial"/>
          <w:b/>
          <w:bCs/>
          <w:color w:val="000000" w:themeColor="text1"/>
          <w:sz w:val="16"/>
          <w:szCs w:val="16"/>
        </w:rPr>
      </w:pPr>
      <w:r w:rsidRPr="00CE4568">
        <w:rPr>
          <w:rFonts w:ascii="Arial" w:hAnsi="Arial"/>
          <w:b/>
          <w:bCs/>
          <w:color w:val="000000" w:themeColor="text1"/>
          <w:sz w:val="16"/>
          <w:szCs w:val="16"/>
        </w:rPr>
        <w:lastRenderedPageBreak/>
        <w:t xml:space="preserve">Über </w:t>
      </w:r>
      <w:proofErr w:type="spellStart"/>
      <w:r w:rsidRPr="00CE4568">
        <w:rPr>
          <w:rFonts w:ascii="Arial" w:hAnsi="Arial"/>
          <w:b/>
          <w:bCs/>
          <w:color w:val="000000" w:themeColor="text1"/>
          <w:sz w:val="16"/>
          <w:szCs w:val="16"/>
        </w:rPr>
        <w:t>Käuferle</w:t>
      </w:r>
      <w:proofErr w:type="spellEnd"/>
      <w:r w:rsidRPr="00CE4568">
        <w:rPr>
          <w:rFonts w:ascii="Arial" w:hAnsi="Arial"/>
          <w:b/>
          <w:bCs/>
          <w:color w:val="000000" w:themeColor="text1"/>
          <w:sz w:val="16"/>
          <w:szCs w:val="16"/>
        </w:rPr>
        <w:t xml:space="preserve"> GmbH &amp; Co. KG:</w:t>
      </w:r>
    </w:p>
    <w:p w:rsidR="00A15777" w:rsidRPr="00CE4568" w:rsidRDefault="00A15777" w:rsidP="00A15777">
      <w:pPr>
        <w:rPr>
          <w:rFonts w:ascii="Arial" w:hAnsi="Arial"/>
          <w:color w:val="000000" w:themeColor="text1"/>
          <w:sz w:val="16"/>
          <w:szCs w:val="16"/>
        </w:rPr>
      </w:pPr>
      <w:r w:rsidRPr="00CE4568">
        <w:rPr>
          <w:rFonts w:ascii="Arial" w:hAnsi="Arial"/>
          <w:color w:val="000000" w:themeColor="text1"/>
          <w:sz w:val="16"/>
          <w:szCs w:val="16"/>
        </w:rPr>
        <w:t xml:space="preserve">Als mittelständisches Familienunternehmen mit rund 200 Mitarbeitern hat die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im bayrisch-schwäbischen Aichach die gesamte Produktpalette konsequent auf die Bedürfnisse der Baubranche ausgerichtet.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bietet dem Wohnungs-, Gewerbe- und Kommunalbau in Deutschland, Österreich und der Schweiz ein umfassendes Programm von Toren und Trennsystemen bis hin zu Fenstern und Türen aus Kunststoff und Aluminium. Weitere Informationen unter </w:t>
      </w:r>
      <w:hyperlink r:id="rId7" w:history="1">
        <w:r w:rsidRPr="00CE4568">
          <w:rPr>
            <w:rFonts w:ascii="Arial" w:hAnsi="Arial"/>
            <w:color w:val="000000" w:themeColor="text1"/>
            <w:sz w:val="16"/>
            <w:szCs w:val="16"/>
            <w:u w:val="single"/>
          </w:rPr>
          <w:t>www.kaeuferle.de</w:t>
        </w:r>
      </w:hyperlink>
    </w:p>
    <w:p w:rsidR="00A15777" w:rsidRPr="00CE4568" w:rsidRDefault="00A15777" w:rsidP="00A15777">
      <w:pPr>
        <w:ind w:right="1134"/>
        <w:rPr>
          <w:rFonts w:ascii="Arial" w:hAnsi="Arial"/>
          <w:b/>
          <w:color w:val="000000" w:themeColor="text1"/>
          <w:sz w:val="16"/>
          <w:szCs w:val="16"/>
        </w:rPr>
      </w:pPr>
    </w:p>
    <w:p w:rsidR="00A15777" w:rsidRPr="00CE4568" w:rsidRDefault="00A15777" w:rsidP="00A15777">
      <w:pPr>
        <w:ind w:right="1134"/>
        <w:rPr>
          <w:rFonts w:ascii="Arial" w:hAnsi="Arial"/>
          <w:b/>
          <w:color w:val="000000" w:themeColor="text1"/>
          <w:sz w:val="16"/>
          <w:szCs w:val="16"/>
        </w:rPr>
      </w:pPr>
      <w:r w:rsidRPr="00CE4568">
        <w:rPr>
          <w:rFonts w:ascii="Arial" w:hAnsi="Arial"/>
          <w:b/>
          <w:color w:val="000000" w:themeColor="text1"/>
          <w:sz w:val="16"/>
          <w:szCs w:val="16"/>
        </w:rPr>
        <w:t xml:space="preserve">Unternehmen: </w:t>
      </w:r>
    </w:p>
    <w:p w:rsidR="00A15777" w:rsidRPr="00CE4568" w:rsidRDefault="00A15777" w:rsidP="00A15777">
      <w:pPr>
        <w:rPr>
          <w:rFonts w:ascii="Arial" w:hAnsi="Arial"/>
          <w:color w:val="000000" w:themeColor="text1"/>
          <w:sz w:val="16"/>
          <w:szCs w:val="16"/>
        </w:rPr>
      </w:pP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Robert-Bosch-Straße 4, D-86551 Aichach, </w:t>
      </w:r>
    </w:p>
    <w:p w:rsidR="00A15777" w:rsidRPr="00CE4568" w:rsidRDefault="00A15777" w:rsidP="00A15777">
      <w:pPr>
        <w:rPr>
          <w:rFonts w:ascii="Arial" w:hAnsi="Arial"/>
          <w:color w:val="000000" w:themeColor="text1"/>
          <w:sz w:val="16"/>
          <w:szCs w:val="16"/>
          <w:lang w:val="en-US"/>
        </w:rPr>
      </w:pPr>
      <w:r w:rsidRPr="00CE4568">
        <w:rPr>
          <w:rFonts w:ascii="Arial" w:hAnsi="Arial"/>
          <w:color w:val="000000" w:themeColor="text1"/>
          <w:sz w:val="16"/>
          <w:szCs w:val="16"/>
          <w:lang w:val="en-US"/>
        </w:rPr>
        <w:t xml:space="preserve">Tel: 08251 9005-200, Fax: 08251 9005-490, Email: </w:t>
      </w:r>
      <w:hyperlink r:id="rId8" w:history="1">
        <w:r w:rsidRPr="00CE4568">
          <w:rPr>
            <w:rStyle w:val="Hyperlink"/>
            <w:rFonts w:ascii="Arial" w:hAnsi="Arial"/>
            <w:color w:val="000000" w:themeColor="text1"/>
            <w:sz w:val="16"/>
            <w:szCs w:val="16"/>
            <w:lang w:val="en-US"/>
          </w:rPr>
          <w:t>info@kaeuferle.de</w:t>
        </w:r>
      </w:hyperlink>
    </w:p>
    <w:p w:rsidR="00A15777" w:rsidRPr="00CE4568" w:rsidRDefault="00A15777" w:rsidP="00A15777">
      <w:pPr>
        <w:ind w:right="-283"/>
        <w:rPr>
          <w:rFonts w:ascii="Arial" w:hAnsi="Arial"/>
          <w:color w:val="000000" w:themeColor="text1"/>
          <w:sz w:val="16"/>
          <w:szCs w:val="16"/>
          <w:lang w:val="en-US"/>
        </w:rPr>
      </w:pPr>
    </w:p>
    <w:p w:rsidR="00A15777" w:rsidRPr="00CE4568" w:rsidRDefault="00A15777" w:rsidP="00A15777">
      <w:pPr>
        <w:rPr>
          <w:rFonts w:ascii="Arial" w:hAnsi="Arial"/>
          <w:b/>
          <w:color w:val="000000" w:themeColor="text1"/>
          <w:sz w:val="16"/>
          <w:szCs w:val="16"/>
        </w:rPr>
      </w:pPr>
      <w:r w:rsidRPr="00CE4568">
        <w:rPr>
          <w:rFonts w:ascii="Arial" w:hAnsi="Arial"/>
          <w:b/>
          <w:color w:val="000000" w:themeColor="text1"/>
          <w:sz w:val="16"/>
          <w:szCs w:val="16"/>
        </w:rPr>
        <w:t>Redaktion:</w:t>
      </w:r>
    </w:p>
    <w:p w:rsidR="00A15777" w:rsidRPr="00CE4568" w:rsidRDefault="00A15777" w:rsidP="00A15777">
      <w:pPr>
        <w:ind w:right="993"/>
        <w:rPr>
          <w:rFonts w:ascii="Arial" w:hAnsi="Arial"/>
          <w:color w:val="000000" w:themeColor="text1"/>
          <w:sz w:val="16"/>
          <w:szCs w:val="16"/>
        </w:rPr>
      </w:pPr>
      <w:r w:rsidRPr="00CE4568">
        <w:rPr>
          <w:rFonts w:ascii="Arial" w:hAnsi="Arial"/>
          <w:color w:val="000000" w:themeColor="text1"/>
          <w:sz w:val="16"/>
          <w:szCs w:val="16"/>
        </w:rPr>
        <w:t xml:space="preserve">HEINRICH Agentur für Kommunikation, </w:t>
      </w:r>
      <w:proofErr w:type="spellStart"/>
      <w:r w:rsidRPr="00CE4568">
        <w:rPr>
          <w:rFonts w:ascii="Arial" w:hAnsi="Arial"/>
          <w:color w:val="000000" w:themeColor="text1"/>
          <w:sz w:val="16"/>
          <w:szCs w:val="16"/>
        </w:rPr>
        <w:t>Gerolfinger</w:t>
      </w:r>
      <w:proofErr w:type="spellEnd"/>
      <w:r w:rsidRPr="00CE4568">
        <w:rPr>
          <w:rFonts w:ascii="Arial" w:hAnsi="Arial"/>
          <w:color w:val="000000" w:themeColor="text1"/>
          <w:sz w:val="16"/>
          <w:szCs w:val="16"/>
        </w:rPr>
        <w:t xml:space="preserve"> Str. 106, D-85049 Ingolstadt, Stefanie Barz, Tel.: 0841 99339-40, Fax: 0841 99339-59, </w:t>
      </w:r>
    </w:p>
    <w:p w:rsidR="00C6657F" w:rsidRDefault="006C764E" w:rsidP="00C6657F">
      <w:pPr>
        <w:ind w:right="993"/>
        <w:rPr>
          <w:rFonts w:ascii="Arial" w:hAnsi="Arial"/>
          <w:color w:val="000000" w:themeColor="text1"/>
          <w:sz w:val="18"/>
          <w:szCs w:val="18"/>
        </w:rPr>
      </w:pPr>
      <w:hyperlink r:id="rId9" w:history="1">
        <w:r w:rsidR="00CE4568" w:rsidRPr="00E676C5">
          <w:rPr>
            <w:rStyle w:val="Hyperlink"/>
            <w:rFonts w:ascii="Arial" w:hAnsi="Arial"/>
            <w:sz w:val="16"/>
            <w:szCs w:val="16"/>
          </w:rPr>
          <w:t>info@heinrich-kommunikation.de</w:t>
        </w:r>
      </w:hyperlink>
      <w:r w:rsidR="00A15777" w:rsidRPr="00CE4568">
        <w:rPr>
          <w:rFonts w:ascii="Arial" w:hAnsi="Arial"/>
          <w:color w:val="000000" w:themeColor="text1"/>
          <w:sz w:val="16"/>
          <w:szCs w:val="16"/>
        </w:rPr>
        <w:t xml:space="preserve">, </w:t>
      </w:r>
      <w:hyperlink r:id="rId10" w:history="1">
        <w:r w:rsidR="00A15777" w:rsidRPr="00CE4568">
          <w:rPr>
            <w:rStyle w:val="Hyperlink"/>
            <w:rFonts w:ascii="Arial" w:hAnsi="Arial"/>
            <w:color w:val="000000" w:themeColor="text1"/>
            <w:sz w:val="16"/>
            <w:szCs w:val="16"/>
          </w:rPr>
          <w:t>www.heinrich-kommunikation</w:t>
        </w:r>
      </w:hyperlink>
      <w:r w:rsidR="00A15777" w:rsidRPr="00CE4568">
        <w:rPr>
          <w:rFonts w:ascii="Arial" w:hAnsi="Arial"/>
          <w:color w:val="000000" w:themeColor="text1"/>
          <w:sz w:val="18"/>
          <w:szCs w:val="18"/>
        </w:rPr>
        <w:t xml:space="preserve">  </w:t>
      </w: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C6657F" w:rsidRDefault="00C6657F" w:rsidP="00C6657F">
      <w:pPr>
        <w:ind w:right="993"/>
        <w:rPr>
          <w:rFonts w:ascii="Arial" w:hAnsi="Arial"/>
          <w:color w:val="000000" w:themeColor="text1"/>
          <w:sz w:val="18"/>
          <w:szCs w:val="18"/>
        </w:rPr>
      </w:pPr>
    </w:p>
    <w:p w:rsidR="00D823B6" w:rsidRPr="00CE4568" w:rsidRDefault="00D823B6" w:rsidP="00C6657F">
      <w:pPr>
        <w:ind w:right="993"/>
        <w:rPr>
          <w:rFonts w:ascii="Arial" w:hAnsi="Arial" w:cs="Arial"/>
          <w:color w:val="000000"/>
          <w:sz w:val="22"/>
          <w:szCs w:val="22"/>
        </w:rPr>
      </w:pPr>
      <w:r w:rsidRPr="00CE4568">
        <w:rPr>
          <w:rFonts w:ascii="Arial" w:hAnsi="Arial" w:cs="Arial"/>
          <w:b/>
          <w:sz w:val="22"/>
          <w:szCs w:val="22"/>
        </w:rPr>
        <w:lastRenderedPageBreak/>
        <w:t>Bildbogen</w:t>
      </w:r>
    </w:p>
    <w:p w:rsidR="00D823B6" w:rsidRPr="00CE4568" w:rsidRDefault="00D823B6" w:rsidP="00BD0238">
      <w:pPr>
        <w:pStyle w:val="Textkrper-Zeileneinzug"/>
        <w:spacing w:line="276" w:lineRule="auto"/>
        <w:ind w:left="0" w:right="1"/>
        <w:rPr>
          <w:b/>
        </w:rPr>
      </w:pPr>
    </w:p>
    <w:p w:rsidR="00C6657F" w:rsidRPr="00C6657F" w:rsidRDefault="00C6657F" w:rsidP="00C6657F">
      <w:pPr>
        <w:rPr>
          <w:rFonts w:ascii="Arial" w:hAnsi="Arial" w:cs="Arial"/>
          <w:b/>
          <w:bCs/>
          <w:color w:val="000000" w:themeColor="text1"/>
          <w:sz w:val="22"/>
          <w:szCs w:val="22"/>
        </w:rPr>
      </w:pPr>
      <w:r w:rsidRPr="00C6657F">
        <w:rPr>
          <w:rFonts w:ascii="Arial" w:hAnsi="Arial" w:cs="Arial"/>
          <w:b/>
          <w:bCs/>
          <w:color w:val="000000" w:themeColor="text1"/>
          <w:sz w:val="22"/>
          <w:szCs w:val="22"/>
        </w:rPr>
        <w:t xml:space="preserve">Sicher und stilvoll: </w:t>
      </w:r>
    </w:p>
    <w:p w:rsidR="00D823B6" w:rsidRDefault="00C6657F" w:rsidP="00C6657F">
      <w:pPr>
        <w:rPr>
          <w:rFonts w:ascii="Arial" w:hAnsi="Arial" w:cs="Arial"/>
          <w:b/>
          <w:bCs/>
          <w:color w:val="000000" w:themeColor="text1"/>
          <w:sz w:val="22"/>
          <w:szCs w:val="22"/>
        </w:rPr>
      </w:pPr>
      <w:r w:rsidRPr="00C6657F">
        <w:rPr>
          <w:rFonts w:ascii="Arial" w:hAnsi="Arial" w:cs="Arial"/>
          <w:b/>
          <w:bCs/>
          <w:color w:val="000000" w:themeColor="text1"/>
          <w:sz w:val="22"/>
          <w:szCs w:val="22"/>
        </w:rPr>
        <w:t xml:space="preserve">Kunststoff-Fenster von </w:t>
      </w:r>
      <w:proofErr w:type="spellStart"/>
      <w:r w:rsidRPr="00C6657F">
        <w:rPr>
          <w:rFonts w:ascii="Arial" w:hAnsi="Arial" w:cs="Arial"/>
          <w:b/>
          <w:bCs/>
          <w:color w:val="000000" w:themeColor="text1"/>
          <w:sz w:val="22"/>
          <w:szCs w:val="22"/>
        </w:rPr>
        <w:t>Käuferle</w:t>
      </w:r>
      <w:proofErr w:type="spellEnd"/>
    </w:p>
    <w:p w:rsidR="00C6657F" w:rsidRPr="00922572" w:rsidRDefault="00C6657F" w:rsidP="00C6657F">
      <w:pPr>
        <w:rPr>
          <w:rFonts w:ascii="Arial" w:hAnsi="Arial" w:cs="Arial"/>
          <w:sz w:val="18"/>
          <w:szCs w:val="18"/>
        </w:rPr>
      </w:pPr>
    </w:p>
    <w:p w:rsidR="00D823B6" w:rsidRPr="00922572"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1312" behindDoc="0" locked="0" layoutInCell="1" allowOverlap="1" wp14:anchorId="23BE12B8" wp14:editId="4DE0E91F">
                <wp:simplePos x="0" y="0"/>
                <wp:positionH relativeFrom="column">
                  <wp:posOffset>4554855</wp:posOffset>
                </wp:positionH>
                <wp:positionV relativeFrom="paragraph">
                  <wp:posOffset>127000</wp:posOffset>
                </wp:positionV>
                <wp:extent cx="1732915" cy="66992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32915" cy="669925"/>
                        </a:xfrm>
                        <a:prstGeom prst="rect">
                          <a:avLst/>
                        </a:prstGeom>
                        <a:noFill/>
                        <a:ln w="6350">
                          <a:noFill/>
                        </a:ln>
                      </wps:spPr>
                      <wps:txbx>
                        <w:txbxContent>
                          <w:p w:rsidR="004E07A4" w:rsidRPr="00A15777" w:rsidRDefault="004E07A4" w:rsidP="004E07A4">
                            <w:pPr>
                              <w:rPr>
                                <w:rFonts w:ascii="Arial" w:hAnsi="Arial" w:cs="Arial"/>
                                <w:color w:val="000000" w:themeColor="text1"/>
                                <w:sz w:val="16"/>
                                <w:szCs w:val="16"/>
                              </w:rPr>
                            </w:pPr>
                            <w:r w:rsidRPr="00A15777">
                              <w:rPr>
                                <w:rFonts w:ascii="Arial" w:hAnsi="Arial" w:cs="Arial"/>
                                <w:color w:val="000000" w:themeColor="text1"/>
                                <w:sz w:val="16"/>
                                <w:szCs w:val="16"/>
                              </w:rPr>
                              <w:t xml:space="preserve">BU: </w:t>
                            </w:r>
                            <w:r w:rsidR="00C6657F" w:rsidRPr="00C6657F">
                              <w:rPr>
                                <w:rFonts w:ascii="Arial" w:hAnsi="Arial" w:cs="Arial"/>
                                <w:color w:val="000000" w:themeColor="text1"/>
                                <w:sz w:val="16"/>
                                <w:szCs w:val="16"/>
                              </w:rPr>
                              <w:t>Mit dem Fenster-Prospekt ist der Weg zum passenden Produkt für Kunden besonders einfach: Planer, Architekten, Bauherren und Händler finden in der übersichtlich gestalteten Infobroschüre schnell, wonach sie suchen.</w:t>
                            </w:r>
                          </w:p>
                          <w:p w:rsidR="004E07A4" w:rsidRPr="00A15777" w:rsidRDefault="004E07A4">
                            <w:pPr>
                              <w:rPr>
                                <w:color w:val="000000"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E12B8" id="_x0000_t202" coordsize="21600,21600" o:spt="202" path="m,l,21600r21600,l21600,xe">
                <v:stroke joinstyle="miter"/>
                <v:path gradientshapeok="t" o:connecttype="rect"/>
              </v:shapetype>
              <v:shape id="Textfeld 10" o:spid="_x0000_s1026" type="#_x0000_t202" style="position:absolute;margin-left:358.65pt;margin-top:10pt;width:136.45pt;height:5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" filled="f" stroked="f" strokeweight=".5pt">
                <v:textbox>
                  <w:txbxContent>
                    <w:p w:rsidR="004E07A4" w:rsidRPr="00A15777" w:rsidRDefault="004E07A4" w:rsidP="004E07A4">
                      <w:pPr>
                        <w:rPr>
                          <w:rFonts w:ascii="Arial" w:hAnsi="Arial" w:cs="Arial"/>
                          <w:color w:val="000000" w:themeColor="text1"/>
                          <w:sz w:val="16"/>
                          <w:szCs w:val="16"/>
                        </w:rPr>
                      </w:pPr>
                      <w:r w:rsidRPr="00A15777">
                        <w:rPr>
                          <w:rFonts w:ascii="Arial" w:hAnsi="Arial" w:cs="Arial"/>
                          <w:color w:val="000000" w:themeColor="text1"/>
                          <w:sz w:val="16"/>
                          <w:szCs w:val="16"/>
                        </w:rPr>
                        <w:t xml:space="preserve">BU: </w:t>
                      </w:r>
                      <w:r w:rsidR="00C6657F" w:rsidRPr="00C6657F">
                        <w:rPr>
                          <w:rFonts w:ascii="Arial" w:hAnsi="Arial" w:cs="Arial"/>
                          <w:color w:val="000000" w:themeColor="text1"/>
                          <w:sz w:val="16"/>
                          <w:szCs w:val="16"/>
                        </w:rPr>
                        <w:t>Mit dem Fenster-Prospekt ist der Weg zum passenden Produkt für Kunden besonders einfach: Planer, Architekten, Bauherren und Händler finden in der übersichtlich gestalteten Infobroschüre schnell, wonach sie suchen.</w:t>
                      </w:r>
                    </w:p>
                    <w:p w:rsidR="004E07A4" w:rsidRPr="00A15777" w:rsidRDefault="004E07A4">
                      <w:pPr>
                        <w:rPr>
                          <w:color w:val="000000" w:themeColor="text1"/>
                          <w:sz w:val="16"/>
                          <w:szCs w:val="16"/>
                        </w:rPr>
                      </w:pPr>
                    </w:p>
                  </w:txbxContent>
                </v:textbox>
              </v:shape>
            </w:pict>
          </mc:Fallback>
        </mc:AlternateContent>
      </w:r>
    </w:p>
    <w:p w:rsidR="00CE4568"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9264" behindDoc="0" locked="0" layoutInCell="1" allowOverlap="1">
                <wp:simplePos x="0" y="0"/>
                <wp:positionH relativeFrom="column">
                  <wp:posOffset>4549140</wp:posOffset>
                </wp:positionH>
                <wp:positionV relativeFrom="paragraph">
                  <wp:posOffset>2602865</wp:posOffset>
                </wp:positionV>
                <wp:extent cx="1504315" cy="361950"/>
                <wp:effectExtent l="0" t="0" r="0" b="0"/>
                <wp:wrapNone/>
                <wp:docPr id="9" name="Textfeld 9"/>
                <wp:cNvGraphicFramePr/>
                <a:graphic xmlns:a="http://schemas.openxmlformats.org/drawingml/2006/main">
                  <a:graphicData uri="http://schemas.microsoft.com/office/word/2010/wordprocessingShape">
                    <wps:wsp>
                      <wps:cNvSpPr txBox="1"/>
                      <wps:spPr>
                        <a:xfrm>
                          <a:off x="0" y="0"/>
                          <a:ext cx="1504315" cy="361950"/>
                        </a:xfrm>
                        <a:prstGeom prst="rect">
                          <a:avLst/>
                        </a:prstGeom>
                        <a:noFill/>
                        <a:ln w="6350">
                          <a:noFill/>
                        </a:ln>
                      </wps:spPr>
                      <wps:txbx>
                        <w:txbxContent>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BD0238" w:rsidRPr="00A15777" w:rsidRDefault="00C6657F">
                            <w:pPr>
                              <w:rPr>
                                <w:color w:val="808080" w:themeColor="background1" w:themeShade="80"/>
                                <w:sz w:val="16"/>
                                <w:szCs w:val="16"/>
                              </w:rPr>
                            </w:pPr>
                            <w:proofErr w:type="spellStart"/>
                            <w:r w:rsidRPr="00C6657F">
                              <w:rPr>
                                <w:rFonts w:ascii="Arial" w:hAnsi="Arial" w:cs="Arial"/>
                                <w:color w:val="808080" w:themeColor="background1" w:themeShade="80"/>
                                <w:sz w:val="16"/>
                                <w:szCs w:val="16"/>
                              </w:rPr>
                              <w:t>Käuferle</w:t>
                            </w:r>
                            <w:proofErr w:type="spellEnd"/>
                            <w:r w:rsidRPr="00C6657F">
                              <w:rPr>
                                <w:rFonts w:ascii="Arial" w:hAnsi="Arial" w:cs="Arial"/>
                                <w:color w:val="808080" w:themeColor="background1" w:themeShade="80"/>
                                <w:sz w:val="16"/>
                                <w:szCs w:val="16"/>
                              </w:rPr>
                              <w:t xml:space="preserve"> GmbH &amp; Co.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27" type="#_x0000_t202" style="position:absolute;margin-left:358.2pt;margin-top:204.95pt;width:118.4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" filled="f" stroked="f" strokeweight=".5pt">
                <v:textbox>
                  <w:txbxContent>
                    <w:p w:rsidR="00BD0238" w:rsidRPr="00A15777" w:rsidRDefault="00BD0238"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BD0238" w:rsidRPr="00A15777" w:rsidRDefault="00C6657F">
                      <w:pPr>
                        <w:rPr>
                          <w:color w:val="808080" w:themeColor="background1" w:themeShade="80"/>
                          <w:sz w:val="16"/>
                          <w:szCs w:val="16"/>
                        </w:rPr>
                      </w:pPr>
                      <w:proofErr w:type="spellStart"/>
                      <w:r w:rsidRPr="00C6657F">
                        <w:rPr>
                          <w:rFonts w:ascii="Arial" w:hAnsi="Arial" w:cs="Arial"/>
                          <w:color w:val="808080" w:themeColor="background1" w:themeShade="80"/>
                          <w:sz w:val="16"/>
                          <w:szCs w:val="16"/>
                        </w:rPr>
                        <w:t>Käuferle</w:t>
                      </w:r>
                      <w:proofErr w:type="spellEnd"/>
                      <w:r w:rsidRPr="00C6657F">
                        <w:rPr>
                          <w:rFonts w:ascii="Arial" w:hAnsi="Arial" w:cs="Arial"/>
                          <w:color w:val="808080" w:themeColor="background1" w:themeShade="80"/>
                          <w:sz w:val="16"/>
                          <w:szCs w:val="16"/>
                        </w:rPr>
                        <w:t xml:space="preserve"> GmbH &amp; Co. KG</w:t>
                      </w:r>
                    </w:p>
                  </w:txbxContent>
                </v:textbox>
              </v:shape>
            </w:pict>
          </mc:Fallback>
        </mc:AlternateContent>
      </w:r>
      <w:r w:rsidR="00C6657F" w:rsidRPr="00C649C5">
        <w:rPr>
          <w:b/>
          <w:noProof/>
          <w:sz w:val="28"/>
          <w:lang w:eastAsia="de-DE"/>
        </w:rPr>
        <w:drawing>
          <wp:inline distT="0" distB="0" distL="0" distR="0" wp14:anchorId="3FBBB3B2" wp14:editId="1EE98CC2">
            <wp:extent cx="4438588" cy="3124200"/>
            <wp:effectExtent l="0" t="0" r="0" b="0"/>
            <wp:docPr id="3"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2216" cy="3133792"/>
                    </a:xfrm>
                    <a:prstGeom prst="rect">
                      <a:avLst/>
                    </a:prstGeom>
                    <a:noFill/>
                    <a:ln>
                      <a:noFill/>
                    </a:ln>
                  </pic:spPr>
                </pic:pic>
              </a:graphicData>
            </a:graphic>
          </wp:inline>
        </w:drawing>
      </w:r>
    </w:p>
    <w:p w:rsidR="00CE4568" w:rsidRDefault="00CE4568" w:rsidP="00BD0238">
      <w:pPr>
        <w:rPr>
          <w:rFonts w:ascii="Arial" w:hAnsi="Arial" w:cs="Arial"/>
          <w:sz w:val="18"/>
          <w:szCs w:val="18"/>
        </w:rPr>
      </w:pPr>
    </w:p>
    <w:p w:rsidR="00CE4568" w:rsidRDefault="00CE4568"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3360" behindDoc="0" locked="0" layoutInCell="1" allowOverlap="1" wp14:anchorId="420C3C5A" wp14:editId="6A740DDA">
                <wp:simplePos x="0" y="0"/>
                <wp:positionH relativeFrom="column">
                  <wp:posOffset>4556011</wp:posOffset>
                </wp:positionH>
                <wp:positionV relativeFrom="paragraph">
                  <wp:posOffset>129540</wp:posOffset>
                </wp:positionV>
                <wp:extent cx="1692275" cy="108585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692275" cy="1085850"/>
                        </a:xfrm>
                        <a:prstGeom prst="rect">
                          <a:avLst/>
                        </a:prstGeom>
                        <a:noFill/>
                        <a:ln w="6350">
                          <a:noFill/>
                        </a:ln>
                      </wps:spPr>
                      <wps:txbx>
                        <w:txbxContent>
                          <w:p w:rsidR="004E07A4" w:rsidRPr="00A15777" w:rsidRDefault="004E07A4" w:rsidP="004E07A4">
                            <w:pPr>
                              <w:rPr>
                                <w:rFonts w:ascii="Arial" w:hAnsi="Arial" w:cs="Arial"/>
                                <w:color w:val="000000" w:themeColor="text1"/>
                                <w:sz w:val="16"/>
                                <w:szCs w:val="16"/>
                              </w:rPr>
                            </w:pPr>
                            <w:r w:rsidRPr="00A15777">
                              <w:rPr>
                                <w:rFonts w:ascii="Arial" w:hAnsi="Arial" w:cs="Arial"/>
                                <w:color w:val="000000" w:themeColor="text1"/>
                                <w:sz w:val="16"/>
                                <w:szCs w:val="16"/>
                              </w:rPr>
                              <w:t xml:space="preserve">BU: </w:t>
                            </w:r>
                            <w:r w:rsidR="00C6657F" w:rsidRPr="00C6657F">
                              <w:rPr>
                                <w:rFonts w:ascii="Arial" w:hAnsi="Arial" w:cs="Arial"/>
                                <w:color w:val="000000" w:themeColor="text1"/>
                                <w:sz w:val="16"/>
                                <w:szCs w:val="16"/>
                              </w:rPr>
                              <w:t xml:space="preserve">Alle </w:t>
                            </w:r>
                            <w:proofErr w:type="spellStart"/>
                            <w:r w:rsidR="00C6657F" w:rsidRPr="00C6657F">
                              <w:rPr>
                                <w:rFonts w:ascii="Arial" w:hAnsi="Arial" w:cs="Arial"/>
                                <w:color w:val="000000" w:themeColor="text1"/>
                                <w:sz w:val="16"/>
                                <w:szCs w:val="16"/>
                              </w:rPr>
                              <w:t>Käuferle</w:t>
                            </w:r>
                            <w:proofErr w:type="spellEnd"/>
                            <w:r w:rsidR="00C6657F" w:rsidRPr="00C6657F">
                              <w:rPr>
                                <w:rFonts w:ascii="Arial" w:hAnsi="Arial" w:cs="Arial"/>
                                <w:color w:val="000000" w:themeColor="text1"/>
                                <w:sz w:val="16"/>
                                <w:szCs w:val="16"/>
                              </w:rPr>
                              <w:t>-Fenster lassen sich mit einbruchhemmenden Komponenten bis zur hohen Sicherheitsklasse RC2 ausrüsten. Damit ist das Unternehmen auch als zertifizierter Lieferant für Einbruch hemmende Produkte im polizeilichen Herstellerverzeichnis eingetragen.</w:t>
                            </w:r>
                          </w:p>
                          <w:p w:rsidR="004E07A4" w:rsidRPr="00A15777" w:rsidRDefault="004E07A4">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3C5A" id="Textfeld 11" o:spid="_x0000_s1028" type="#_x0000_t202" style="position:absolute;margin-left:358.75pt;margin-top:10.2pt;width:133.25pt;height: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" filled="f" stroked="f" strokeweight=".5pt">
                <v:textbox>
                  <w:txbxContent>
                    <w:p w:rsidR="004E07A4" w:rsidRPr="00A15777" w:rsidRDefault="004E07A4" w:rsidP="004E07A4">
                      <w:pPr>
                        <w:rPr>
                          <w:rFonts w:ascii="Arial" w:hAnsi="Arial" w:cs="Arial"/>
                          <w:color w:val="000000" w:themeColor="text1"/>
                          <w:sz w:val="16"/>
                          <w:szCs w:val="16"/>
                        </w:rPr>
                      </w:pPr>
                      <w:r w:rsidRPr="00A15777">
                        <w:rPr>
                          <w:rFonts w:ascii="Arial" w:hAnsi="Arial" w:cs="Arial"/>
                          <w:color w:val="000000" w:themeColor="text1"/>
                          <w:sz w:val="16"/>
                          <w:szCs w:val="16"/>
                        </w:rPr>
                        <w:t xml:space="preserve">BU: </w:t>
                      </w:r>
                      <w:r w:rsidR="00C6657F" w:rsidRPr="00C6657F">
                        <w:rPr>
                          <w:rFonts w:ascii="Arial" w:hAnsi="Arial" w:cs="Arial"/>
                          <w:color w:val="000000" w:themeColor="text1"/>
                          <w:sz w:val="16"/>
                          <w:szCs w:val="16"/>
                        </w:rPr>
                        <w:t xml:space="preserve">Alle </w:t>
                      </w:r>
                      <w:proofErr w:type="spellStart"/>
                      <w:r w:rsidR="00C6657F" w:rsidRPr="00C6657F">
                        <w:rPr>
                          <w:rFonts w:ascii="Arial" w:hAnsi="Arial" w:cs="Arial"/>
                          <w:color w:val="000000" w:themeColor="text1"/>
                          <w:sz w:val="16"/>
                          <w:szCs w:val="16"/>
                        </w:rPr>
                        <w:t>Käuferle</w:t>
                      </w:r>
                      <w:proofErr w:type="spellEnd"/>
                      <w:r w:rsidR="00C6657F" w:rsidRPr="00C6657F">
                        <w:rPr>
                          <w:rFonts w:ascii="Arial" w:hAnsi="Arial" w:cs="Arial"/>
                          <w:color w:val="000000" w:themeColor="text1"/>
                          <w:sz w:val="16"/>
                          <w:szCs w:val="16"/>
                        </w:rPr>
                        <w:t>-Fenster lassen sich mit einbruchhemmenden Komponenten bis zur hohen Sicherheitsklasse RC2 ausrüsten. Damit ist das Unternehmen auch als zertifizierter Lieferant für Einbruch hemmende Produkte im polizeilichen Herstellerverzeichnis eingetragen.</w:t>
                      </w:r>
                    </w:p>
                    <w:p w:rsidR="004E07A4" w:rsidRPr="00A15777" w:rsidRDefault="004E07A4">
                      <w:pPr>
                        <w:rPr>
                          <w:sz w:val="16"/>
                          <w:szCs w:val="16"/>
                        </w:rPr>
                      </w:pPr>
                    </w:p>
                  </w:txbxContent>
                </v:textbox>
              </v:shape>
            </w:pict>
          </mc:Fallback>
        </mc:AlternateContent>
      </w:r>
    </w:p>
    <w:p w:rsidR="00D823B6" w:rsidRPr="00922572" w:rsidRDefault="00C6657F"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5408" behindDoc="0" locked="0" layoutInCell="1" allowOverlap="1" wp14:anchorId="61EB138E" wp14:editId="125A1671">
                <wp:simplePos x="0" y="0"/>
                <wp:positionH relativeFrom="column">
                  <wp:posOffset>4575810</wp:posOffset>
                </wp:positionH>
                <wp:positionV relativeFrom="paragraph">
                  <wp:posOffset>2307590</wp:posOffset>
                </wp:positionV>
                <wp:extent cx="1504315" cy="104140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504315" cy="1041400"/>
                        </a:xfrm>
                        <a:prstGeom prst="rect">
                          <a:avLst/>
                        </a:prstGeom>
                        <a:noFill/>
                        <a:ln w="6350">
                          <a:noFill/>
                        </a:ln>
                      </wps:spPr>
                      <wps:txbx>
                        <w:txbxContent>
                          <w:p w:rsidR="00C6657F" w:rsidRPr="00A15777" w:rsidRDefault="00C6657F"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C6657F" w:rsidRPr="00C6657F" w:rsidRDefault="00C6657F" w:rsidP="00C6657F">
                            <w:pPr>
                              <w:rPr>
                                <w:color w:val="808080" w:themeColor="background1" w:themeShade="80"/>
                                <w:sz w:val="16"/>
                                <w:szCs w:val="16"/>
                              </w:rPr>
                            </w:pPr>
                            <w:r w:rsidRPr="00C6657F">
                              <w:rPr>
                                <w:rFonts w:ascii="Arial" w:hAnsi="Arial"/>
                                <w:color w:val="808080" w:themeColor="background1" w:themeShade="80"/>
                                <w:sz w:val="16"/>
                                <w:szCs w:val="16"/>
                              </w:rPr>
                              <w:t>Fotografie Holger Weiß/Bayerisches Landeskriminalamt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B138E" id="Textfeld 14" o:spid="_x0000_s1029" type="#_x0000_t202" style="position:absolute;margin-left:360.3pt;margin-top:181.7pt;width:118.45pt;height: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" filled="f" stroked="f" strokeweight=".5pt">
                <v:textbox>
                  <w:txbxContent>
                    <w:p w:rsidR="00C6657F" w:rsidRPr="00A15777" w:rsidRDefault="00C6657F" w:rsidP="00BD0238">
                      <w:pPr>
                        <w:rPr>
                          <w:rFonts w:ascii="Arial" w:hAnsi="Arial" w:cs="Arial"/>
                          <w:color w:val="808080" w:themeColor="background1" w:themeShade="80"/>
                          <w:sz w:val="16"/>
                          <w:szCs w:val="16"/>
                        </w:rPr>
                      </w:pPr>
                      <w:r w:rsidRPr="00A15777">
                        <w:rPr>
                          <w:rFonts w:ascii="Arial" w:hAnsi="Arial" w:cs="Arial"/>
                          <w:color w:val="808080" w:themeColor="background1" w:themeShade="80"/>
                          <w:sz w:val="16"/>
                          <w:szCs w:val="16"/>
                        </w:rPr>
                        <w:t>Quelle:</w:t>
                      </w:r>
                    </w:p>
                    <w:p w:rsidR="00C6657F" w:rsidRPr="00C6657F" w:rsidRDefault="00C6657F" w:rsidP="00C6657F">
                      <w:pPr>
                        <w:rPr>
                          <w:color w:val="808080" w:themeColor="background1" w:themeShade="80"/>
                          <w:sz w:val="16"/>
                          <w:szCs w:val="16"/>
                        </w:rPr>
                      </w:pPr>
                      <w:r w:rsidRPr="00C6657F">
                        <w:rPr>
                          <w:rFonts w:ascii="Arial" w:hAnsi="Arial"/>
                          <w:color w:val="808080" w:themeColor="background1" w:themeShade="80"/>
                          <w:sz w:val="16"/>
                          <w:szCs w:val="16"/>
                        </w:rPr>
                        <w:t>Fotografie Holger Weiß/Bayerisches Landeskriminalamt</w:t>
                      </w:r>
                    </w:p>
                  </w:txbxContent>
                </v:textbox>
              </v:shape>
            </w:pict>
          </mc:Fallback>
        </mc:AlternateContent>
      </w:r>
      <w:r>
        <w:rPr>
          <w:noProof/>
          <w:lang w:eastAsia="de-DE"/>
        </w:rPr>
        <w:drawing>
          <wp:inline distT="0" distB="0" distL="0" distR="0" wp14:anchorId="01D644C7" wp14:editId="1419247E">
            <wp:extent cx="4228617" cy="2819400"/>
            <wp:effectExtent l="0" t="0" r="635" b="0"/>
            <wp:docPr id="6" name="Bild 7"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5609" cy="2824062"/>
                    </a:xfrm>
                    <a:prstGeom prst="rect">
                      <a:avLst/>
                    </a:prstGeom>
                    <a:noFill/>
                  </pic:spPr>
                </pic:pic>
              </a:graphicData>
            </a:graphic>
          </wp:inline>
        </w:drawing>
      </w:r>
    </w:p>
    <w:p w:rsidR="00F06FBF" w:rsidRPr="00922572" w:rsidRDefault="006C764E" w:rsidP="00BD0238">
      <w:pPr>
        <w:rPr>
          <w:sz w:val="18"/>
          <w:szCs w:val="18"/>
        </w:rPr>
      </w:pPr>
    </w:p>
    <w:sectPr w:rsidR="00F06FBF" w:rsidRPr="00922572" w:rsidSect="00CE4568">
      <w:headerReference w:type="default" r:id="rId13"/>
      <w:footerReference w:type="default" r:id="rId14"/>
      <w:headerReference w:type="first" r:id="rId15"/>
      <w:footerReference w:type="first" r:id="rId16"/>
      <w:pgSz w:w="11900" w:h="16840"/>
      <w:pgMar w:top="2268" w:right="3969" w:bottom="14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764E" w:rsidRDefault="006C764E" w:rsidP="00316938">
      <w:r>
        <w:separator/>
      </w:r>
    </w:p>
  </w:endnote>
  <w:endnote w:type="continuationSeparator" w:id="0">
    <w:p w:rsidR="006C764E" w:rsidRDefault="006C764E" w:rsidP="0031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922572">
    <w:pPr>
      <w:pStyle w:val="Fuzeile"/>
    </w:pPr>
    <w:r>
      <w:rPr>
        <w:noProof/>
      </w:rPr>
      <w:drawing>
        <wp:anchor distT="0" distB="0" distL="114300" distR="114300" simplePos="0" relativeHeight="251667456" behindDoc="1" locked="0" layoutInCell="1" allowOverlap="1" wp14:anchorId="65A9C1D9" wp14:editId="3C7E81E4">
          <wp:simplePos x="0" y="0"/>
          <wp:positionH relativeFrom="column">
            <wp:posOffset>4573220</wp:posOffset>
          </wp:positionH>
          <wp:positionV relativeFrom="paragraph">
            <wp:posOffset>-1176951</wp:posOffset>
          </wp:positionV>
          <wp:extent cx="2250960" cy="17989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rotWithShape="1">
                  <a:blip r:embed="rId1">
                    <a:extLst>
                      <a:ext uri="{28A0092B-C50C-407E-A947-70E740481C1C}">
                        <a14:useLocalDpi xmlns:a14="http://schemas.microsoft.com/office/drawing/2010/main" val="0"/>
                      </a:ext>
                    </a:extLst>
                  </a:blip>
                  <a:srcRect l="70103"/>
                  <a:stretch/>
                </pic:blipFill>
                <pic:spPr bwMode="auto">
                  <a:xfrm>
                    <a:off x="0" y="0"/>
                    <a:ext cx="2250960" cy="1798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Fuzeile"/>
    </w:pPr>
    <w:r>
      <w:rPr>
        <w:noProof/>
      </w:rPr>
      <w:drawing>
        <wp:anchor distT="0" distB="0" distL="114300" distR="114300" simplePos="0" relativeHeight="251663360" behindDoc="1" locked="0" layoutInCell="1" allowOverlap="1" wp14:anchorId="46E588E1" wp14:editId="6EC1008B">
          <wp:simplePos x="0" y="0"/>
          <wp:positionH relativeFrom="column">
            <wp:posOffset>-710151</wp:posOffset>
          </wp:positionH>
          <wp:positionV relativeFrom="paragraph">
            <wp:posOffset>-1191426</wp:posOffset>
          </wp:positionV>
          <wp:extent cx="7528560" cy="179881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a:blip r:embed="rId1">
                    <a:extLst>
                      <a:ext uri="{28A0092B-C50C-407E-A947-70E740481C1C}">
                        <a14:useLocalDpi xmlns:a14="http://schemas.microsoft.com/office/drawing/2010/main" val="0"/>
                      </a:ext>
                    </a:extLst>
                  </a:blip>
                  <a:stretch>
                    <a:fillRect/>
                  </a:stretch>
                </pic:blipFill>
                <pic:spPr>
                  <a:xfrm>
                    <a:off x="0" y="0"/>
                    <a:ext cx="7671159" cy="1832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764E" w:rsidRDefault="006C764E" w:rsidP="00316938">
      <w:r>
        <w:separator/>
      </w:r>
    </w:p>
  </w:footnote>
  <w:footnote w:type="continuationSeparator" w:id="0">
    <w:p w:rsidR="006C764E" w:rsidRDefault="006C764E" w:rsidP="0031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865C41">
    <w:pPr>
      <w:pStyle w:val="Kopfzeile"/>
    </w:pPr>
    <w:r>
      <w:rPr>
        <w:noProof/>
      </w:rPr>
      <w:drawing>
        <wp:anchor distT="0" distB="0" distL="114300" distR="114300" simplePos="0" relativeHeight="251664384" behindDoc="1" locked="1" layoutInCell="1" allowOverlap="1">
          <wp:simplePos x="0" y="0"/>
          <wp:positionH relativeFrom="column">
            <wp:posOffset>-700405</wp:posOffset>
          </wp:positionH>
          <wp:positionV relativeFrom="page">
            <wp:posOffset>6985</wp:posOffset>
          </wp:positionV>
          <wp:extent cx="7529830" cy="88773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aeuferle_BB-Header-2_200320.png"/>
                  <pic:cNvPicPr/>
                </pic:nvPicPr>
                <pic:blipFill>
                  <a:blip r:embed="rId1">
                    <a:extLst>
                      <a:ext uri="{28A0092B-C50C-407E-A947-70E740481C1C}">
                        <a14:useLocalDpi xmlns:a14="http://schemas.microsoft.com/office/drawing/2010/main" val="0"/>
                      </a:ext>
                    </a:extLst>
                  </a:blip>
                  <a:stretch>
                    <a:fillRect/>
                  </a:stretch>
                </pic:blipFill>
                <pic:spPr>
                  <a:xfrm>
                    <a:off x="0" y="0"/>
                    <a:ext cx="7529830" cy="887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Kopfzeile"/>
    </w:pPr>
    <w:r>
      <w:rPr>
        <w:noProof/>
      </w:rPr>
      <w:drawing>
        <wp:anchor distT="0" distB="0" distL="114300" distR="114300" simplePos="0" relativeHeight="251661312" behindDoc="1" locked="1" layoutInCell="1" allowOverlap="1" wp14:anchorId="369B3C57" wp14:editId="7C669B36">
          <wp:simplePos x="0" y="0"/>
          <wp:positionH relativeFrom="margin">
            <wp:posOffset>-695960</wp:posOffset>
          </wp:positionH>
          <wp:positionV relativeFrom="margin">
            <wp:posOffset>-1419225</wp:posOffset>
          </wp:positionV>
          <wp:extent cx="7516495" cy="63246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euferle_BB-Header_200320.png"/>
                  <pic:cNvPicPr/>
                </pic:nvPicPr>
                <pic:blipFill>
                  <a:blip r:embed="rId1">
                    <a:extLst>
                      <a:ext uri="{28A0092B-C50C-407E-A947-70E740481C1C}">
                        <a14:useLocalDpi xmlns:a14="http://schemas.microsoft.com/office/drawing/2010/main" val="0"/>
                      </a:ext>
                    </a:extLst>
                  </a:blip>
                  <a:stretch>
                    <a:fillRect/>
                  </a:stretch>
                </pic:blipFill>
                <pic:spPr>
                  <a:xfrm>
                    <a:off x="0" y="0"/>
                    <a:ext cx="7516495" cy="6324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38"/>
    <w:rsid w:val="00020651"/>
    <w:rsid w:val="00174047"/>
    <w:rsid w:val="001B39CC"/>
    <w:rsid w:val="00263D84"/>
    <w:rsid w:val="00297794"/>
    <w:rsid w:val="00316938"/>
    <w:rsid w:val="004B51FA"/>
    <w:rsid w:val="004E07A4"/>
    <w:rsid w:val="005225DC"/>
    <w:rsid w:val="00533575"/>
    <w:rsid w:val="005D0472"/>
    <w:rsid w:val="00682269"/>
    <w:rsid w:val="006C764E"/>
    <w:rsid w:val="006D6AB6"/>
    <w:rsid w:val="007038CC"/>
    <w:rsid w:val="00865C41"/>
    <w:rsid w:val="0087368C"/>
    <w:rsid w:val="00874E88"/>
    <w:rsid w:val="00922572"/>
    <w:rsid w:val="00973C75"/>
    <w:rsid w:val="009E0C87"/>
    <w:rsid w:val="00A07797"/>
    <w:rsid w:val="00A15777"/>
    <w:rsid w:val="00A50641"/>
    <w:rsid w:val="00B257B2"/>
    <w:rsid w:val="00BD0238"/>
    <w:rsid w:val="00C461F9"/>
    <w:rsid w:val="00C5708D"/>
    <w:rsid w:val="00C6657F"/>
    <w:rsid w:val="00C66ECF"/>
    <w:rsid w:val="00CE4568"/>
    <w:rsid w:val="00D823B6"/>
    <w:rsid w:val="00E57A52"/>
    <w:rsid w:val="00E662DA"/>
    <w:rsid w:val="00E744EF"/>
    <w:rsid w:val="00ED5847"/>
    <w:rsid w:val="00FE1B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081EC"/>
  <w15:chartTrackingRefBased/>
  <w15:docId w15:val="{9AB55562-0D29-9749-83D4-49669CD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23B6"/>
    <w:pPr>
      <w:suppressAutoHyphens/>
      <w:spacing w:line="100" w:lineRule="atLeast"/>
    </w:pPr>
    <w:rPr>
      <w:rFonts w:ascii="Times New Roman" w:eastAsia="Times New Roman" w:hAnsi="Times New Roman" w:cs="Times New Roman"/>
      <w:kern w:val="1"/>
      <w:sz w:val="20"/>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KopfzeileZchn">
    <w:name w:val="Kopfzeile Zchn"/>
    <w:basedOn w:val="Absatz-Standardschriftart"/>
    <w:link w:val="Kopfzeile"/>
    <w:uiPriority w:val="99"/>
    <w:rsid w:val="00316938"/>
  </w:style>
  <w:style w:type="paragraph" w:styleId="Fuzeile">
    <w:name w:val="footer"/>
    <w:basedOn w:val="Standard"/>
    <w:link w:val="Fu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FuzeileZchn">
    <w:name w:val="Fußzeile Zchn"/>
    <w:basedOn w:val="Absatz-Standardschriftart"/>
    <w:link w:val="Fuzeile"/>
    <w:uiPriority w:val="99"/>
    <w:rsid w:val="00316938"/>
  </w:style>
  <w:style w:type="paragraph" w:customStyle="1" w:styleId="EinfAbs">
    <w:name w:val="[Einf. Abs.]"/>
    <w:basedOn w:val="Standard"/>
    <w:uiPriority w:val="99"/>
    <w:rsid w:val="00316938"/>
    <w:pPr>
      <w:suppressAutoHyphens w:val="0"/>
      <w:autoSpaceDE w:val="0"/>
      <w:autoSpaceDN w:val="0"/>
      <w:adjustRightInd w:val="0"/>
      <w:spacing w:line="288" w:lineRule="auto"/>
      <w:textAlignment w:val="center"/>
    </w:pPr>
    <w:rPr>
      <w:rFonts w:ascii="MinionPro-Regular" w:eastAsiaTheme="minorHAnsi" w:hAnsi="MinionPro-Regular" w:cs="MinionPro-Regular"/>
      <w:color w:val="000000"/>
      <w:kern w:val="0"/>
      <w:sz w:val="24"/>
      <w:szCs w:val="24"/>
      <w:lang w:eastAsia="en-US"/>
    </w:rPr>
  </w:style>
  <w:style w:type="character" w:styleId="Hyperlink">
    <w:name w:val="Hyperlink"/>
    <w:rsid w:val="00D823B6"/>
    <w:rPr>
      <w:color w:val="0000FF"/>
      <w:u w:val="single"/>
    </w:rPr>
  </w:style>
  <w:style w:type="paragraph" w:styleId="Textkrper-Zeileneinzug">
    <w:name w:val="Body Text Indent"/>
    <w:basedOn w:val="Standard"/>
    <w:link w:val="Textkrper-ZeileneinzugZchn"/>
    <w:rsid w:val="00D823B6"/>
    <w:pPr>
      <w:ind w:left="283"/>
    </w:pPr>
    <w:rPr>
      <w:rFonts w:ascii="Arial" w:hAnsi="Arial" w:cs="Arial"/>
      <w:sz w:val="22"/>
      <w:szCs w:val="22"/>
    </w:rPr>
  </w:style>
  <w:style w:type="character" w:customStyle="1" w:styleId="Textkrper-ZeileneinzugZchn">
    <w:name w:val="Textkörper-Zeileneinzug Zchn"/>
    <w:basedOn w:val="Absatz-Standardschriftart"/>
    <w:link w:val="Textkrper-Zeileneinzug"/>
    <w:rsid w:val="00D823B6"/>
    <w:rPr>
      <w:rFonts w:ascii="Arial" w:eastAsia="Times New Roman" w:hAnsi="Arial" w:cs="Arial"/>
      <w:kern w:val="1"/>
      <w:sz w:val="22"/>
      <w:szCs w:val="22"/>
      <w:lang w:eastAsia="ar-SA"/>
    </w:rPr>
  </w:style>
  <w:style w:type="character" w:styleId="BesuchterLink">
    <w:name w:val="FollowedHyperlink"/>
    <w:basedOn w:val="Absatz-Standardschriftart"/>
    <w:uiPriority w:val="99"/>
    <w:semiHidden/>
    <w:unhideWhenUsed/>
    <w:rsid w:val="00A15777"/>
    <w:rPr>
      <w:color w:val="954F72" w:themeColor="followedHyperlink"/>
      <w:u w:val="single"/>
    </w:rPr>
  </w:style>
  <w:style w:type="character" w:styleId="NichtaufgelsteErwhnung">
    <w:name w:val="Unresolved Mention"/>
    <w:basedOn w:val="Absatz-Standardschriftart"/>
    <w:uiPriority w:val="99"/>
    <w:semiHidden/>
    <w:unhideWhenUsed/>
    <w:rsid w:val="00CE4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5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euferle.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euferle.de"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einrich-kommunikation" TargetMode="External"/><Relationship Id="rId4" Type="http://schemas.openxmlformats.org/officeDocument/2006/relationships/webSettings" Target="webSettings.xml"/><Relationship Id="rId9" Type="http://schemas.openxmlformats.org/officeDocument/2006/relationships/hyperlink" Target="mailto:info@heinrich-kommunikation.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03AA-1BD8-2F41-AF68-050CA5C8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Nikol</dc:creator>
  <cp:keywords/>
  <dc:description/>
  <cp:lastModifiedBy>Teresa Nikol</cp:lastModifiedBy>
  <cp:revision>3</cp:revision>
  <cp:lastPrinted>2020-12-22T10:06:00Z</cp:lastPrinted>
  <dcterms:created xsi:type="dcterms:W3CDTF">2020-12-22T15:38:00Z</dcterms:created>
  <dcterms:modified xsi:type="dcterms:W3CDTF">2020-12-22T18:37:00Z</dcterms:modified>
</cp:coreProperties>
</file>